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1E" w:rsidRDefault="005B7C1E" w:rsidP="00373DA0">
      <w:pPr>
        <w:jc w:val="center"/>
        <w:rPr>
          <w:rStyle w:val="blue141"/>
          <w:rFonts w:ascii="Tahoma" w:hAnsi="Tahoma" w:cs="Tahoma"/>
          <w:b/>
          <w:bCs/>
        </w:rPr>
      </w:pPr>
      <w:r>
        <w:rPr>
          <w:rStyle w:val="blue141"/>
          <w:rFonts w:ascii="Tahoma" w:hAnsi="Tahoma" w:cs="Tahoma"/>
          <w:b/>
          <w:bCs/>
        </w:rPr>
        <w:t>上海市注册会计师协会</w:t>
      </w:r>
      <w:r w:rsidRPr="005B7C1E">
        <w:rPr>
          <w:rStyle w:val="blue141"/>
          <w:rFonts w:ascii="Tahoma" w:hAnsi="Tahoma" w:cs="Tahoma" w:hint="eastAsia"/>
          <w:b/>
          <w:bCs/>
        </w:rPr>
        <w:t>执业会员</w:t>
      </w:r>
      <w:r>
        <w:rPr>
          <w:rStyle w:val="blue141"/>
          <w:rFonts w:ascii="Tahoma" w:hAnsi="Tahoma" w:cs="Tahoma"/>
          <w:b/>
          <w:bCs/>
        </w:rPr>
        <w:t>2017</w:t>
      </w:r>
      <w:r>
        <w:rPr>
          <w:rStyle w:val="blue141"/>
          <w:rFonts w:ascii="Tahoma" w:hAnsi="Tahoma" w:cs="Tahoma"/>
          <w:b/>
          <w:bCs/>
        </w:rPr>
        <w:t>年度</w:t>
      </w:r>
      <w:r w:rsidR="00196FCF">
        <w:rPr>
          <w:rStyle w:val="blue141"/>
          <w:rFonts w:ascii="Tahoma" w:hAnsi="Tahoma" w:cs="Tahoma" w:hint="eastAsia"/>
          <w:b/>
          <w:bCs/>
        </w:rPr>
        <w:t>职业</w:t>
      </w:r>
      <w:r w:rsidRPr="005B7C1E">
        <w:rPr>
          <w:rStyle w:val="blue141"/>
          <w:rFonts w:ascii="Tahoma" w:hAnsi="Tahoma" w:cs="Tahoma" w:hint="eastAsia"/>
          <w:b/>
          <w:bCs/>
        </w:rPr>
        <w:t>道德继续教育</w:t>
      </w:r>
      <w:r w:rsidR="007E67C5">
        <w:rPr>
          <w:rStyle w:val="blue141"/>
          <w:rFonts w:ascii="Tahoma" w:hAnsi="Tahoma" w:cs="Tahoma" w:hint="eastAsia"/>
          <w:b/>
          <w:bCs/>
        </w:rPr>
        <w:t>培训流程</w:t>
      </w:r>
      <w:bookmarkStart w:id="0" w:name="_GoBack"/>
      <w:bookmarkEnd w:id="0"/>
    </w:p>
    <w:p w:rsidR="00373DA0" w:rsidRDefault="00373DA0" w:rsidP="005B7C1E">
      <w:pPr>
        <w:pStyle w:val="a4"/>
        <w:spacing w:line="360" w:lineRule="auto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第一步：登录平台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输入网址：</w:t>
      </w:r>
      <w:r w:rsidRPr="00623267">
        <w:rPr>
          <w:color w:val="000000"/>
          <w:sz w:val="22"/>
        </w:rPr>
        <w:t>http://ce.esnai.net/c/default/index.jsp?code=cpazyshanghai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登录培训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  </w:t>
      </w:r>
      <w:r>
        <w:rPr>
          <w:rFonts w:ascii="Tahoma" w:hAnsi="Tahoma" w:cs="Tahoma"/>
          <w:color w:val="333333"/>
          <w:sz w:val="18"/>
          <w:szCs w:val="18"/>
        </w:rPr>
        <w:t>在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学员登录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区，输入姓名、执业证书号、验证码登录。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2257425" cy="1609725"/>
            <wp:effectExtent l="0" t="0" r="9525" b="9525"/>
            <wp:docPr id="14" name="图片 14" descr="http://ce.esnai.net/images/upload/2017062911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.esnai.net/images/upload/201706291156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第二步：选课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请您选择</w:t>
      </w:r>
      <w:r>
        <w:rPr>
          <w:rFonts w:ascii="Tahoma" w:hAnsi="Tahoma" w:cs="Tahoma"/>
          <w:color w:val="333333"/>
          <w:sz w:val="18"/>
          <w:szCs w:val="18"/>
        </w:rPr>
        <w:t>“2017</w:t>
      </w:r>
      <w:r w:rsidR="00196FCF">
        <w:rPr>
          <w:rFonts w:ascii="Tahoma" w:hAnsi="Tahoma" w:cs="Tahoma" w:hint="eastAsia"/>
          <w:color w:val="333333"/>
          <w:sz w:val="18"/>
          <w:szCs w:val="18"/>
        </w:rPr>
        <w:t>职业</w:t>
      </w:r>
      <w:r>
        <w:rPr>
          <w:rFonts w:ascii="Tahoma" w:hAnsi="Tahoma" w:cs="Tahoma" w:hint="eastAsia"/>
          <w:color w:val="333333"/>
          <w:sz w:val="18"/>
          <w:szCs w:val="18"/>
        </w:rPr>
        <w:t>道德培训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，并详细阅读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培训要求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2EDB88B6" wp14:editId="51D7772F">
            <wp:extent cx="5274310" cy="321769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在线选课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）选课：点击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选课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后即可看到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进入学习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按钮。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）取消选课：未听课前，可点击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取消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取消选课。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）试听：点击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试听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可先试听课程。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D276D05" wp14:editId="675C7BA4">
            <wp:extent cx="5274310" cy="2164665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第三步：在线学习，完成学时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在课程列表中点</w:t>
      </w:r>
      <w:r>
        <w:rPr>
          <w:rFonts w:ascii="Tahoma" w:hAnsi="Tahoma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进入学习</w:t>
      </w:r>
      <w:r>
        <w:rPr>
          <w:rFonts w:ascii="Tahoma" w:hAnsi="Tahoma" w:cs="Tahoma"/>
          <w:color w:val="333333"/>
          <w:sz w:val="18"/>
          <w:szCs w:val="18"/>
        </w:rPr>
        <w:t>”</w:t>
      </w:r>
      <w:r>
        <w:rPr>
          <w:rFonts w:ascii="Tahoma" w:hAnsi="Tahoma" w:cs="Tahoma"/>
          <w:color w:val="333333"/>
          <w:sz w:val="18"/>
          <w:szCs w:val="18"/>
        </w:rPr>
        <w:t>，进入课程学习中心。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16907CBA" wp14:editId="53B49D0D">
            <wp:extent cx="5274310" cy="1239219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、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学习中心功能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）课程学习：点击视频链接在线听课，系统将记录听课时长作为已完成学时。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7427FCAB" wp14:editId="3D152BA6">
            <wp:extent cx="4485715" cy="3876191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3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2</w:t>
      </w:r>
      <w:r>
        <w:rPr>
          <w:rFonts w:ascii="Tahoma" w:hAnsi="Tahoma" w:cs="Tahoma"/>
          <w:color w:val="333333"/>
          <w:sz w:val="18"/>
          <w:szCs w:val="18"/>
        </w:rPr>
        <w:t>）课后练习：</w:t>
      </w:r>
      <w:r w:rsidR="00196FCF">
        <w:rPr>
          <w:rFonts w:ascii="Tahoma" w:hAnsi="Tahoma" w:cs="Tahoma" w:hint="eastAsia"/>
          <w:color w:val="333333"/>
          <w:sz w:val="18"/>
          <w:szCs w:val="18"/>
        </w:rPr>
        <w:t>备有课后练习，用于巩固课程内容</w:t>
      </w:r>
      <w:r>
        <w:rPr>
          <w:rFonts w:ascii="Tahoma" w:hAnsi="Tahoma" w:cs="Tahoma"/>
          <w:color w:val="333333"/>
          <w:sz w:val="18"/>
          <w:szCs w:val="18"/>
        </w:rPr>
        <w:t>。</w:t>
      </w:r>
    </w:p>
    <w:p w:rsidR="005B7C1E" w:rsidRDefault="00373DA0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7A11CDCD" wp14:editId="64EDFF90">
            <wp:extent cx="5274310" cy="2606022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3</w:t>
      </w:r>
      <w:r>
        <w:rPr>
          <w:rFonts w:ascii="Tahoma" w:hAnsi="Tahoma" w:cs="Tahoma"/>
          <w:color w:val="333333"/>
          <w:sz w:val="18"/>
          <w:szCs w:val="18"/>
        </w:rPr>
        <w:t>）资料下载：可下载课程讲义，进行打印。</w:t>
      </w:r>
    </w:p>
    <w:p w:rsidR="005B7C1E" w:rsidRDefault="00373DA0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78F14173" wp14:editId="34154F16">
            <wp:extent cx="5274310" cy="2263558"/>
            <wp:effectExtent l="0" t="0" r="2540" b="38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（</w:t>
      </w:r>
      <w:r>
        <w:rPr>
          <w:rFonts w:ascii="Tahoma" w:hAnsi="Tahoma" w:cs="Tahoma"/>
          <w:color w:val="333333"/>
          <w:sz w:val="18"/>
          <w:szCs w:val="18"/>
        </w:rPr>
        <w:t>4</w:t>
      </w:r>
      <w:r>
        <w:rPr>
          <w:rFonts w:ascii="Tahoma" w:hAnsi="Tahoma" w:cs="Tahoma"/>
          <w:color w:val="333333"/>
          <w:sz w:val="18"/>
          <w:szCs w:val="18"/>
        </w:rPr>
        <w:t>）答疑中心：培训相关提问</w:t>
      </w:r>
      <w:r>
        <w:rPr>
          <w:rFonts w:ascii="Tahoma" w:hAnsi="Tahoma" w:cs="Tahoma"/>
          <w:color w:val="333333"/>
          <w:sz w:val="18"/>
          <w:szCs w:val="18"/>
        </w:rPr>
        <w:t>24</w:t>
      </w:r>
      <w:r>
        <w:rPr>
          <w:rFonts w:ascii="Tahoma" w:hAnsi="Tahoma" w:cs="Tahoma"/>
          <w:color w:val="333333"/>
          <w:sz w:val="18"/>
          <w:szCs w:val="18"/>
        </w:rPr>
        <w:t>小时内答复。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2266950" cy="2562225"/>
            <wp:effectExtent l="0" t="0" r="0" b="9525"/>
            <wp:docPr id="6" name="图片 6" descr="http://ce.esnai.net/images/upload/2017062911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.esnai.net/images/upload/201706291159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lastRenderedPageBreak/>
        <w:t>第</w:t>
      </w:r>
      <w:r w:rsidR="00373DA0">
        <w:rPr>
          <w:rFonts w:ascii="Tahoma" w:hAnsi="Tahoma" w:cs="Tahoma" w:hint="eastAsia"/>
          <w:b/>
          <w:bCs/>
          <w:color w:val="333333"/>
          <w:sz w:val="18"/>
          <w:szCs w:val="18"/>
        </w:rPr>
        <w:t>四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步：</w:t>
      </w:r>
      <w:r w:rsidR="00373DA0" w:rsidRPr="00373DA0">
        <w:rPr>
          <w:rFonts w:ascii="Tahoma" w:hAnsi="Tahoma" w:cs="Tahoma" w:hint="eastAsia"/>
          <w:b/>
          <w:bCs/>
          <w:color w:val="333333"/>
          <w:sz w:val="18"/>
          <w:szCs w:val="18"/>
        </w:rPr>
        <w:t>在网上学习完规定时间（</w:t>
      </w:r>
      <w:r w:rsidR="00373DA0" w:rsidRPr="00373DA0">
        <w:rPr>
          <w:rFonts w:ascii="Tahoma" w:hAnsi="Tahoma" w:cs="Tahoma" w:hint="eastAsia"/>
          <w:b/>
          <w:bCs/>
          <w:color w:val="333333"/>
          <w:sz w:val="18"/>
          <w:szCs w:val="18"/>
        </w:rPr>
        <w:t>4</w:t>
      </w:r>
      <w:r w:rsidR="00373DA0" w:rsidRPr="00373DA0">
        <w:rPr>
          <w:rFonts w:ascii="Tahoma" w:hAnsi="Tahoma" w:cs="Tahoma" w:hint="eastAsia"/>
          <w:b/>
          <w:bCs/>
          <w:color w:val="333333"/>
          <w:sz w:val="18"/>
          <w:szCs w:val="18"/>
        </w:rPr>
        <w:t>学时）和内容后即可。</w:t>
      </w:r>
      <w:r w:rsidR="00373DA0">
        <w:rPr>
          <w:rFonts w:ascii="Tahoma" w:hAnsi="Tahoma" w:cs="Tahoma" w:hint="eastAsia"/>
          <w:b/>
          <w:bCs/>
          <w:color w:val="333333"/>
          <w:sz w:val="18"/>
          <w:szCs w:val="18"/>
        </w:rPr>
        <w:t>。</w:t>
      </w:r>
    </w:p>
    <w:p w:rsidR="005B7C1E" w:rsidRPr="00373DA0" w:rsidRDefault="00373DA0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7B3B6BAA" wp14:editId="2254AC4A">
            <wp:extent cx="5274310" cy="282273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备注：教务咨询电话及工作时间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咨询电话：</w:t>
      </w:r>
      <w:r>
        <w:rPr>
          <w:rStyle w:val="a5"/>
          <w:rFonts w:ascii="Tahoma" w:hAnsi="Tahoma" w:cs="Tahoma"/>
          <w:color w:val="333333"/>
          <w:sz w:val="18"/>
          <w:szCs w:val="18"/>
        </w:rPr>
        <w:t>400-700-1200</w:t>
      </w:r>
      <w:r>
        <w:rPr>
          <w:rStyle w:val="a5"/>
          <w:rFonts w:ascii="Tahoma" w:hAnsi="Tahoma" w:cs="Tahoma"/>
          <w:color w:val="333333"/>
          <w:sz w:val="18"/>
          <w:szCs w:val="18"/>
        </w:rPr>
        <w:t>（免长途，只收市话费）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咨询时间：</w:t>
      </w:r>
      <w:r>
        <w:rPr>
          <w:rStyle w:val="a5"/>
          <w:rFonts w:ascii="Tahoma" w:hAnsi="Tahoma" w:cs="Tahoma"/>
          <w:color w:val="333333"/>
          <w:sz w:val="18"/>
          <w:szCs w:val="18"/>
        </w:rPr>
        <w:t>24</w:t>
      </w:r>
      <w:r>
        <w:rPr>
          <w:rStyle w:val="a5"/>
          <w:rFonts w:ascii="Tahoma" w:hAnsi="Tahoma" w:cs="Tahoma"/>
          <w:color w:val="333333"/>
          <w:sz w:val="18"/>
          <w:szCs w:val="18"/>
        </w:rPr>
        <w:t>小时客服（周末不休）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传真：</w:t>
      </w:r>
      <w:r>
        <w:rPr>
          <w:rStyle w:val="a5"/>
          <w:rFonts w:ascii="Tahoma" w:hAnsi="Tahoma" w:cs="Tahoma"/>
          <w:color w:val="333333"/>
          <w:sz w:val="18"/>
          <w:szCs w:val="18"/>
        </w:rPr>
        <w:t>021-69768028</w:t>
      </w:r>
    </w:p>
    <w:p w:rsidR="005B7C1E" w:rsidRDefault="005B7C1E" w:rsidP="005B7C1E">
      <w:pPr>
        <w:pStyle w:val="a4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Email: elearn@snai.edu</w:t>
      </w:r>
    </w:p>
    <w:p w:rsidR="005B7C1E" w:rsidRDefault="005B7C1E"/>
    <w:sectPr w:rsidR="005B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88" w:rsidRDefault="00CC6688" w:rsidP="00196FCF">
      <w:r>
        <w:separator/>
      </w:r>
    </w:p>
  </w:endnote>
  <w:endnote w:type="continuationSeparator" w:id="0">
    <w:p w:rsidR="00CC6688" w:rsidRDefault="00CC6688" w:rsidP="0019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88" w:rsidRDefault="00CC6688" w:rsidP="00196FCF">
      <w:r>
        <w:separator/>
      </w:r>
    </w:p>
  </w:footnote>
  <w:footnote w:type="continuationSeparator" w:id="0">
    <w:p w:rsidR="00CC6688" w:rsidRDefault="00CC6688" w:rsidP="0019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E"/>
    <w:rsid w:val="00196FCF"/>
    <w:rsid w:val="00373DA0"/>
    <w:rsid w:val="004409AE"/>
    <w:rsid w:val="004B69C0"/>
    <w:rsid w:val="005B7C1E"/>
    <w:rsid w:val="007E67C5"/>
    <w:rsid w:val="00C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E7D89"/>
  <w15:docId w15:val="{39F0D5D8-76A2-4580-8C7B-5A183E4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141">
    <w:name w:val="blue141"/>
    <w:basedOn w:val="a0"/>
    <w:rsid w:val="005B7C1E"/>
    <w:rPr>
      <w:color w:val="00006B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5B7C1E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B7C1E"/>
    <w:pPr>
      <w:widowControl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B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7C1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B7C1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96FC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9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96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王双彦</cp:lastModifiedBy>
  <cp:revision>3</cp:revision>
  <dcterms:created xsi:type="dcterms:W3CDTF">2017-06-30T02:29:00Z</dcterms:created>
  <dcterms:modified xsi:type="dcterms:W3CDTF">2017-06-30T02:29:00Z</dcterms:modified>
</cp:coreProperties>
</file>